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C07" w:rsidRPr="00D32C07" w:rsidRDefault="00D32C07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D32C07">
        <w:rPr>
          <w:rFonts w:ascii="Book Antiqua" w:hAnsi="Book Antiqua"/>
          <w:b/>
          <w:bCs/>
          <w:sz w:val="21"/>
          <w:szCs w:val="21"/>
        </w:rPr>
        <w:t xml:space="preserve">Délegyháza Község Önkormányzata Képviselő-testületének </w:t>
      </w:r>
    </w:p>
    <w:p w:rsidR="00492DA7" w:rsidRPr="00D32C07" w:rsidRDefault="00D32C07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D32C07">
        <w:rPr>
          <w:rFonts w:ascii="Book Antiqua" w:hAnsi="Book Antiqua"/>
          <w:b/>
          <w:bCs/>
          <w:sz w:val="21"/>
          <w:szCs w:val="21"/>
        </w:rPr>
        <w:t>.../.</w:t>
      </w:r>
      <w:proofErr w:type="gramStart"/>
      <w:r w:rsidRPr="00D32C07">
        <w:rPr>
          <w:rFonts w:ascii="Book Antiqua" w:hAnsi="Book Antiqua"/>
          <w:b/>
          <w:bCs/>
          <w:sz w:val="21"/>
          <w:szCs w:val="21"/>
        </w:rPr>
        <w:t>...</w:t>
      </w:r>
      <w:proofErr w:type="gramEnd"/>
      <w:r w:rsidRPr="00D32C07">
        <w:rPr>
          <w:rFonts w:ascii="Book Antiqua" w:hAnsi="Book Antiqua"/>
          <w:b/>
          <w:bCs/>
          <w:sz w:val="21"/>
          <w:szCs w:val="21"/>
        </w:rPr>
        <w:t xml:space="preserve"> (.</w:t>
      </w:r>
      <w:proofErr w:type="gramStart"/>
      <w:r w:rsidRPr="00D32C07">
        <w:rPr>
          <w:rFonts w:ascii="Book Antiqua" w:hAnsi="Book Antiqua"/>
          <w:b/>
          <w:bCs/>
          <w:sz w:val="21"/>
          <w:szCs w:val="21"/>
        </w:rPr>
        <w:t>..</w:t>
      </w:r>
      <w:proofErr w:type="gramEnd"/>
      <w:r w:rsidRPr="00D32C07">
        <w:rPr>
          <w:rFonts w:ascii="Book Antiqua" w:hAnsi="Book Antiqua"/>
          <w:b/>
          <w:bCs/>
          <w:sz w:val="21"/>
          <w:szCs w:val="21"/>
        </w:rPr>
        <w:t>) önkormányzati rendelete</w:t>
      </w:r>
    </w:p>
    <w:p w:rsidR="00492DA7" w:rsidRPr="00D32C07" w:rsidRDefault="00D32C07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D32C07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D32C07">
        <w:rPr>
          <w:rFonts w:ascii="Book Antiqua" w:hAnsi="Book Antiqua"/>
          <w:b/>
          <w:bCs/>
          <w:sz w:val="21"/>
          <w:szCs w:val="21"/>
        </w:rPr>
        <w:t xml:space="preserve"> személyes gondoskodás igénybevételéért fizetendő térítési díjakról</w:t>
      </w:r>
    </w:p>
    <w:p w:rsidR="00492DA7" w:rsidRPr="00D32C07" w:rsidRDefault="00D32C07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 xml:space="preserve">[1] A településen nyújtott személyes gondoskodás igénybevételéért fizetendő térítési díjak </w:t>
      </w:r>
      <w:r w:rsidRPr="00D32C07">
        <w:rPr>
          <w:rFonts w:ascii="Book Antiqua" w:hAnsi="Book Antiqua"/>
          <w:sz w:val="21"/>
          <w:szCs w:val="21"/>
        </w:rPr>
        <w:t>egységes szabályozása érdekében Délegyháza Község Önkormányzatának Képviselő-testülete helyi önkormányzati rendeletet alkot.</w:t>
      </w:r>
    </w:p>
    <w:p w:rsidR="00492DA7" w:rsidRPr="00D32C07" w:rsidRDefault="00D32C07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[2] Délegyháza Község Önkormányzata Képviselő-testülete a szociális igazgatásról és szociális ellátásokról szóló 1993. évi III. tör</w:t>
      </w:r>
      <w:r w:rsidRPr="00D32C07">
        <w:rPr>
          <w:rFonts w:ascii="Book Antiqua" w:hAnsi="Book Antiqua"/>
          <w:sz w:val="21"/>
          <w:szCs w:val="21"/>
        </w:rPr>
        <w:t>vény 92. § (1) bekezdésében és (2) bekezdés f) pontjában, a gyermekek védelméről és a gyámügyi igazgatásról szóló 1997. évi XXXI. törvény 29. § (1) bekezdésében és (2) bekezdés e) pontjában kapott felhatalmazás alapján, az Alaptörvény 32. cikk (1) bekezdés</w:t>
      </w:r>
      <w:r w:rsidRPr="00D32C07">
        <w:rPr>
          <w:rFonts w:ascii="Book Antiqua" w:hAnsi="Book Antiqua"/>
          <w:sz w:val="21"/>
          <w:szCs w:val="21"/>
        </w:rPr>
        <w:t xml:space="preserve"> a) pontjában, és a Magyarország helyi önkormányzatáról szóló 2011. évi CLXXXIX. törvény 13. § (1) bekezdése 8. a) pontjában meghatározott feladatkörében eljárva a következőket rendeli el:</w:t>
      </w:r>
    </w:p>
    <w:p w:rsidR="00492DA7" w:rsidRPr="00D32C07" w:rsidRDefault="00D32C07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D32C07">
        <w:rPr>
          <w:rFonts w:ascii="Book Antiqua" w:hAnsi="Book Antiqua"/>
          <w:b/>
          <w:bCs/>
          <w:sz w:val="21"/>
          <w:szCs w:val="21"/>
        </w:rPr>
        <w:t>1. §</w:t>
      </w:r>
    </w:p>
    <w:p w:rsidR="00492DA7" w:rsidRPr="00D32C07" w:rsidRDefault="00D32C07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(1) A gyermekek napközbeni ellátását a Délegyházi Napsugár Óvo</w:t>
      </w:r>
      <w:r w:rsidRPr="00D32C07">
        <w:rPr>
          <w:rFonts w:ascii="Book Antiqua" w:hAnsi="Book Antiqua"/>
          <w:sz w:val="21"/>
          <w:szCs w:val="21"/>
        </w:rPr>
        <w:t xml:space="preserve">dában az óvodai ellátással, valamint a </w:t>
      </w:r>
      <w:proofErr w:type="spellStart"/>
      <w:r w:rsidRPr="00D32C07">
        <w:rPr>
          <w:rFonts w:ascii="Book Antiqua" w:hAnsi="Book Antiqua"/>
          <w:sz w:val="21"/>
          <w:szCs w:val="21"/>
        </w:rPr>
        <w:t>Zsebi-Baba</w:t>
      </w:r>
      <w:proofErr w:type="spellEnd"/>
      <w:r w:rsidRPr="00D32C07">
        <w:rPr>
          <w:rFonts w:ascii="Book Antiqua" w:hAnsi="Book Antiqua"/>
          <w:sz w:val="21"/>
          <w:szCs w:val="21"/>
        </w:rPr>
        <w:t xml:space="preserve"> Családi Bölcsődével és a Délegyházi Vackor Bölcsődével oldja meg az Önkormányzat.</w:t>
      </w:r>
    </w:p>
    <w:p w:rsidR="00492DA7" w:rsidRPr="00D32C07" w:rsidRDefault="00D32C07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(2) Az önkormányzat az azt igénylő minden korosztályú lakosság részére biztosítja az étkeztetését, és a szociális étkeztetés</w:t>
      </w:r>
      <w:r w:rsidRPr="00D32C07">
        <w:rPr>
          <w:rFonts w:ascii="Book Antiqua" w:hAnsi="Book Antiqua"/>
          <w:sz w:val="21"/>
          <w:szCs w:val="21"/>
        </w:rPr>
        <w:t>t.</w:t>
      </w:r>
    </w:p>
    <w:p w:rsidR="00492DA7" w:rsidRPr="00D32C07" w:rsidRDefault="00D32C07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D32C07">
        <w:rPr>
          <w:rFonts w:ascii="Book Antiqua" w:hAnsi="Book Antiqua"/>
          <w:b/>
          <w:bCs/>
          <w:sz w:val="21"/>
          <w:szCs w:val="21"/>
        </w:rPr>
        <w:t>2. §</w:t>
      </w:r>
    </w:p>
    <w:p w:rsidR="00492DA7" w:rsidRPr="00D32C07" w:rsidRDefault="00D32C07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(1) A gyermekek napközbeni ellátása az óvodában térítésmentes.</w:t>
      </w:r>
    </w:p>
    <w:p w:rsidR="00492DA7" w:rsidRPr="00D32C07" w:rsidRDefault="00D32C07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 xml:space="preserve">(2) A gyermekétkeztetés keretében a Délegyházi Vackor Bölcsődében és a </w:t>
      </w:r>
      <w:proofErr w:type="spellStart"/>
      <w:r w:rsidRPr="00D32C07">
        <w:rPr>
          <w:rFonts w:ascii="Book Antiqua" w:hAnsi="Book Antiqua"/>
          <w:sz w:val="21"/>
          <w:szCs w:val="21"/>
        </w:rPr>
        <w:t>Zsebi-Baba</w:t>
      </w:r>
      <w:proofErr w:type="spellEnd"/>
      <w:r w:rsidRPr="00D32C07">
        <w:rPr>
          <w:rFonts w:ascii="Book Antiqua" w:hAnsi="Book Antiqua"/>
          <w:sz w:val="21"/>
          <w:szCs w:val="21"/>
        </w:rPr>
        <w:t xml:space="preserve"> Családi Bölcsődében, a Délegyházi Napsugár Óvodában, valamint a Délegyházi Hunyadi János Általános Isko</w:t>
      </w:r>
      <w:r w:rsidRPr="00D32C07">
        <w:rPr>
          <w:rFonts w:ascii="Book Antiqua" w:hAnsi="Book Antiqua"/>
          <w:sz w:val="21"/>
          <w:szCs w:val="21"/>
        </w:rPr>
        <w:t xml:space="preserve">lában ellátott gyermekek és minden korosztályú vendég étkező az étkezésért díjat kötelesek fizetni. Az étkezést igénybevevők részére megállapított térítési díjakat a rendelet 1. melléklete, a </w:t>
      </w:r>
      <w:proofErr w:type="spellStart"/>
      <w:r w:rsidRPr="00D32C07">
        <w:rPr>
          <w:rFonts w:ascii="Book Antiqua" w:hAnsi="Book Antiqua"/>
          <w:sz w:val="21"/>
          <w:szCs w:val="21"/>
        </w:rPr>
        <w:t>Zsebi-Baba</w:t>
      </w:r>
      <w:proofErr w:type="spellEnd"/>
      <w:r w:rsidRPr="00D32C07">
        <w:rPr>
          <w:rFonts w:ascii="Book Antiqua" w:hAnsi="Book Antiqua"/>
          <w:sz w:val="21"/>
          <w:szCs w:val="21"/>
        </w:rPr>
        <w:t xml:space="preserve"> Családi Bölcsőde és a Délegyházi Vackor Bölcsőde térí</w:t>
      </w:r>
      <w:r w:rsidRPr="00D32C07">
        <w:rPr>
          <w:rFonts w:ascii="Book Antiqua" w:hAnsi="Book Antiqua"/>
          <w:sz w:val="21"/>
          <w:szCs w:val="21"/>
        </w:rPr>
        <w:t>tési díjait a 2. melléklete, a házi segítségnyújtás és a szociális étkeztetés térítési díjait a 3. melléklete tartalmazza.</w:t>
      </w:r>
    </w:p>
    <w:p w:rsidR="00492DA7" w:rsidRPr="00D32C07" w:rsidRDefault="00D32C07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(3) A Képviselő-testület fenntartói jogkörében minden évben megállapítja a bölcsődei és családi bölcsődei ellátás intézményi térítési</w:t>
      </w:r>
      <w:r w:rsidRPr="00D32C07">
        <w:rPr>
          <w:rFonts w:ascii="Book Antiqua" w:hAnsi="Book Antiqua"/>
          <w:sz w:val="21"/>
          <w:szCs w:val="21"/>
        </w:rPr>
        <w:t xml:space="preserve"> díját a gyermekek védelméről és a gyámügyi igazgatásról 1997. évi XXXI. törvény (a továbbiakban: Gyvt.) és a személyes gondoskodást nyújtó gyermekjóléti alapellátások és gyermekvédelmi szakellátások térítési díjáról és az igénylésükhöz felhasználható bizo</w:t>
      </w:r>
      <w:r w:rsidRPr="00D32C07">
        <w:rPr>
          <w:rFonts w:ascii="Book Antiqua" w:hAnsi="Book Antiqua"/>
          <w:sz w:val="21"/>
          <w:szCs w:val="21"/>
        </w:rPr>
        <w:t xml:space="preserve">nyítékokról 328/2011. (XII.29.) Korm. rendelet (a továbbiakban: </w:t>
      </w:r>
      <w:proofErr w:type="spellStart"/>
      <w:r w:rsidRPr="00D32C07">
        <w:rPr>
          <w:rFonts w:ascii="Book Antiqua" w:hAnsi="Book Antiqua"/>
          <w:sz w:val="21"/>
          <w:szCs w:val="21"/>
        </w:rPr>
        <w:t>Gytr</w:t>
      </w:r>
      <w:proofErr w:type="spellEnd"/>
      <w:r w:rsidRPr="00D32C07">
        <w:rPr>
          <w:rFonts w:ascii="Book Antiqua" w:hAnsi="Book Antiqua"/>
          <w:sz w:val="21"/>
          <w:szCs w:val="21"/>
        </w:rPr>
        <w:t xml:space="preserve">.) rendelkezéseinek megfelelően. A személyi térítési díj mértékét a </w:t>
      </w:r>
      <w:proofErr w:type="spellStart"/>
      <w:r w:rsidRPr="00D32C07">
        <w:rPr>
          <w:rFonts w:ascii="Book Antiqua" w:hAnsi="Book Antiqua"/>
          <w:sz w:val="21"/>
          <w:szCs w:val="21"/>
        </w:rPr>
        <w:t>Gyvt-ben</w:t>
      </w:r>
      <w:proofErr w:type="spellEnd"/>
      <w:r w:rsidRPr="00D32C07">
        <w:rPr>
          <w:rFonts w:ascii="Book Antiqua" w:hAnsi="Book Antiqua"/>
          <w:sz w:val="21"/>
          <w:szCs w:val="21"/>
        </w:rPr>
        <w:t xml:space="preserve"> és a </w:t>
      </w:r>
      <w:proofErr w:type="spellStart"/>
      <w:r w:rsidRPr="00D32C07">
        <w:rPr>
          <w:rFonts w:ascii="Book Antiqua" w:hAnsi="Book Antiqua"/>
          <w:sz w:val="21"/>
          <w:szCs w:val="21"/>
        </w:rPr>
        <w:t>Gytr-ben</w:t>
      </w:r>
      <w:proofErr w:type="spellEnd"/>
      <w:r w:rsidRPr="00D32C07">
        <w:rPr>
          <w:rFonts w:ascii="Book Antiqua" w:hAnsi="Book Antiqua"/>
          <w:sz w:val="21"/>
          <w:szCs w:val="21"/>
        </w:rPr>
        <w:t xml:space="preserve"> foglaltak szerint az intézményvezető állapítja meg, azzal, hogy lehetőség van a Gyvt. 148. § (10)</w:t>
      </w:r>
      <w:r w:rsidRPr="00D32C07">
        <w:rPr>
          <w:rFonts w:ascii="Book Antiqua" w:hAnsi="Book Antiqua"/>
          <w:sz w:val="21"/>
          <w:szCs w:val="21"/>
        </w:rPr>
        <w:t>–(10a) bekezdésének alkalmazására.</w:t>
      </w:r>
    </w:p>
    <w:p w:rsidR="00492DA7" w:rsidRPr="00D32C07" w:rsidRDefault="00D32C07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(4) A bölcsődei ellátásban részesülő gyermek törvényes képviselője köteles a személyi térítési díj kiszámításához szükséges, - az intézményvezető által jogszabály alapján meghatározott - iratokat benyújtani. Jövedelmet ig</w:t>
      </w:r>
      <w:r w:rsidRPr="00D32C07">
        <w:rPr>
          <w:rFonts w:ascii="Book Antiqua" w:hAnsi="Book Antiqua"/>
          <w:sz w:val="21"/>
          <w:szCs w:val="21"/>
        </w:rPr>
        <w:t>azoló okiratok hiányában a személyi térítési díj összege a Gyvt. 148. § (10) - (10a) alkalmazásával az intézményi térítési díjjal azonos.</w:t>
      </w:r>
    </w:p>
    <w:p w:rsidR="00492DA7" w:rsidRPr="00D32C07" w:rsidRDefault="00D32C07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lastRenderedPageBreak/>
        <w:t>(5) A Bölcsőde és a Családi Bölcsőde gondozási díját egy havi időtartamra előre kell megfizetni, a tárgyhó 10. napjáig</w:t>
      </w:r>
      <w:r w:rsidRPr="00D32C07">
        <w:rPr>
          <w:rFonts w:ascii="Book Antiqua" w:hAnsi="Book Antiqua"/>
          <w:sz w:val="21"/>
          <w:szCs w:val="21"/>
        </w:rPr>
        <w:t xml:space="preserve"> az intézmény elszámolási számlájára történő átutalással, vagy </w:t>
      </w:r>
      <w:proofErr w:type="spellStart"/>
      <w:r w:rsidRPr="00D32C07">
        <w:rPr>
          <w:rFonts w:ascii="Book Antiqua" w:hAnsi="Book Antiqua"/>
          <w:sz w:val="21"/>
          <w:szCs w:val="21"/>
        </w:rPr>
        <w:t>készpénzátutalási</w:t>
      </w:r>
      <w:proofErr w:type="spellEnd"/>
      <w:r w:rsidRPr="00D32C07">
        <w:rPr>
          <w:rFonts w:ascii="Book Antiqua" w:hAnsi="Book Antiqua"/>
          <w:sz w:val="21"/>
          <w:szCs w:val="21"/>
        </w:rPr>
        <w:t xml:space="preserve"> megbízással. A bölcsődei, családi bölcsődei jogviszony kezdetének első hónapjában, amennyiben a bölcsődei, családi bölcsődei jogviszony nem a hónap első napján kezdődik, úgy a</w:t>
      </w:r>
      <w:r w:rsidRPr="00D32C07">
        <w:rPr>
          <w:rFonts w:ascii="Book Antiqua" w:hAnsi="Book Antiqua"/>
          <w:sz w:val="21"/>
          <w:szCs w:val="21"/>
        </w:rPr>
        <w:t xml:space="preserve"> törvényes képviselő a tényleges gondozási napok napi térítési díját köteles megfizetni. A törvényes képviselő a Bölcsőde, Családi Bölcsőde nyári és téli zárva tartása idején a zárva tartás napjaira mentesül a gondozásért fizetendő térítési díj megfizetésé</w:t>
      </w:r>
      <w:r w:rsidRPr="00D32C07">
        <w:rPr>
          <w:rFonts w:ascii="Book Antiqua" w:hAnsi="Book Antiqua"/>
          <w:sz w:val="21"/>
          <w:szCs w:val="21"/>
        </w:rPr>
        <w:t>től. Amennyiben a nyári vagy téli zárva tartás tört havi időtartamban kerül megállapításra, a gondozásért fizetendő térítési díj a tényleges gondozási napok napi térítési díja alapján kerül megállapításra.</w:t>
      </w:r>
    </w:p>
    <w:p w:rsidR="00492DA7" w:rsidRPr="00D32C07" w:rsidRDefault="00D32C07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 xml:space="preserve">(6) Az étkezési díjat átutalással vagy </w:t>
      </w:r>
      <w:proofErr w:type="spellStart"/>
      <w:r w:rsidRPr="00D32C07">
        <w:rPr>
          <w:rFonts w:ascii="Book Antiqua" w:hAnsi="Book Antiqua"/>
          <w:sz w:val="21"/>
          <w:szCs w:val="21"/>
        </w:rPr>
        <w:t>készpénzátu</w:t>
      </w:r>
      <w:r w:rsidRPr="00D32C07">
        <w:rPr>
          <w:rFonts w:ascii="Book Antiqua" w:hAnsi="Book Antiqua"/>
          <w:sz w:val="21"/>
          <w:szCs w:val="21"/>
        </w:rPr>
        <w:t>talási</w:t>
      </w:r>
      <w:proofErr w:type="spellEnd"/>
      <w:r w:rsidRPr="00D32C07">
        <w:rPr>
          <w:rFonts w:ascii="Book Antiqua" w:hAnsi="Book Antiqua"/>
          <w:sz w:val="21"/>
          <w:szCs w:val="21"/>
        </w:rPr>
        <w:t xml:space="preserve"> megbízással kell megfizetni, a tárgyhónapot követően a tényleges igénybevételi napok alapján kibocsátott számla ellenében a számlát kibocsátó Délegyházi Polgármesteri Hivatal részére.</w:t>
      </w:r>
    </w:p>
    <w:p w:rsidR="00492DA7" w:rsidRPr="00D32C07" w:rsidRDefault="00D32C07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 xml:space="preserve">(7) Az ingyenes és kedvezményes intézményi gyermekétkeztetésre a </w:t>
      </w:r>
      <w:r w:rsidRPr="00D32C07">
        <w:rPr>
          <w:rFonts w:ascii="Book Antiqua" w:hAnsi="Book Antiqua"/>
          <w:sz w:val="21"/>
          <w:szCs w:val="21"/>
        </w:rPr>
        <w:t>Gyvt. 21/B. §</w:t>
      </w:r>
      <w:proofErr w:type="spellStart"/>
      <w:r w:rsidRPr="00D32C07">
        <w:rPr>
          <w:rFonts w:ascii="Book Antiqua" w:hAnsi="Book Antiqua"/>
          <w:sz w:val="21"/>
          <w:szCs w:val="21"/>
        </w:rPr>
        <w:t>-ának</w:t>
      </w:r>
      <w:proofErr w:type="spellEnd"/>
      <w:r w:rsidRPr="00D32C07">
        <w:rPr>
          <w:rFonts w:ascii="Book Antiqua" w:hAnsi="Book Antiqua"/>
          <w:sz w:val="21"/>
          <w:szCs w:val="21"/>
        </w:rPr>
        <w:t xml:space="preserve"> szabályai irányadók.</w:t>
      </w:r>
    </w:p>
    <w:p w:rsidR="00492DA7" w:rsidRPr="00D32C07" w:rsidRDefault="00D32C07">
      <w:pPr>
        <w:pStyle w:val="Szvegtrzs"/>
        <w:spacing w:before="240"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(8) A Képviselő-testület a térítési díjat elengedheti, vagy csökkentheti, ha a család 1 főre jutó nettó jövedelme az öregségi nyugdíj mindenkori legkisebb összegének 50%-át nem haladja meg.</w:t>
      </w:r>
    </w:p>
    <w:p w:rsidR="00492DA7" w:rsidRPr="00D32C07" w:rsidRDefault="00D32C07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D32C07">
        <w:rPr>
          <w:rFonts w:ascii="Book Antiqua" w:hAnsi="Book Antiqua"/>
          <w:b/>
          <w:bCs/>
          <w:sz w:val="21"/>
          <w:szCs w:val="21"/>
        </w:rPr>
        <w:t>3. §</w:t>
      </w:r>
    </w:p>
    <w:p w:rsidR="00492DA7" w:rsidRPr="00D32C07" w:rsidRDefault="00D32C07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Hatályát veszti a sze</w:t>
      </w:r>
      <w:r w:rsidRPr="00D32C07">
        <w:rPr>
          <w:rFonts w:ascii="Book Antiqua" w:hAnsi="Book Antiqua"/>
          <w:sz w:val="21"/>
          <w:szCs w:val="21"/>
        </w:rPr>
        <w:t>mélyes gondoskodás igénybevételéért fizetendő térítési díjakról szóló 22/2009.(VIII.19.) önkormányzati rendelet.</w:t>
      </w:r>
    </w:p>
    <w:p w:rsidR="00492DA7" w:rsidRPr="00D32C07" w:rsidRDefault="00D32C07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D32C07">
        <w:rPr>
          <w:rFonts w:ascii="Book Antiqua" w:hAnsi="Book Antiqua"/>
          <w:b/>
          <w:bCs/>
          <w:sz w:val="21"/>
          <w:szCs w:val="21"/>
        </w:rPr>
        <w:t>4. §</w:t>
      </w:r>
    </w:p>
    <w:p w:rsidR="00D32C07" w:rsidRDefault="00D32C07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Ez a rendelet a kihirdetését követő 35. napon lép hatályba.</w:t>
      </w:r>
    </w:p>
    <w:p w:rsidR="00D32C07" w:rsidRDefault="00D32C07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D32C07" w:rsidRPr="00DA7283" w:rsidRDefault="00D32C07" w:rsidP="00D32C07">
      <w:pPr>
        <w:tabs>
          <w:tab w:val="left" w:pos="720"/>
          <w:tab w:val="left" w:pos="2520"/>
        </w:tabs>
        <w:ind w:left="720" w:hanging="720"/>
        <w:jc w:val="both"/>
        <w:rPr>
          <w:sz w:val="20"/>
          <w:szCs w:val="20"/>
        </w:rPr>
      </w:pPr>
      <w:bookmarkStart w:id="0" w:name="_GoBack"/>
      <w:bookmarkEnd w:id="0"/>
    </w:p>
    <w:p w:rsidR="00D32C07" w:rsidRPr="00D32C07" w:rsidRDefault="00D32C07" w:rsidP="00D32C07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 xml:space="preserve">Délegyháza, 2025. </w:t>
      </w:r>
      <w:proofErr w:type="gramStart"/>
      <w:r w:rsidRPr="00D32C07">
        <w:rPr>
          <w:rFonts w:ascii="Book Antiqua" w:hAnsi="Book Antiqua"/>
          <w:sz w:val="21"/>
          <w:szCs w:val="21"/>
        </w:rPr>
        <w:t>április ….</w:t>
      </w:r>
      <w:proofErr w:type="gramEnd"/>
      <w:r w:rsidRPr="00D32C07">
        <w:rPr>
          <w:rFonts w:ascii="Book Antiqua" w:hAnsi="Book Antiqua"/>
          <w:sz w:val="21"/>
          <w:szCs w:val="21"/>
        </w:rPr>
        <w:t xml:space="preserve"> </w:t>
      </w:r>
    </w:p>
    <w:p w:rsidR="00D32C07" w:rsidRPr="00D32C07" w:rsidRDefault="00D32C07" w:rsidP="00D32C07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D32C07" w:rsidRPr="00D32C07" w:rsidRDefault="00D32C07" w:rsidP="00D32C07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D32C07" w:rsidRPr="00D32C07" w:rsidRDefault="00D32C07" w:rsidP="00D32C07">
      <w:pPr>
        <w:tabs>
          <w:tab w:val="center" w:pos="2268"/>
          <w:tab w:val="center" w:pos="7088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ab/>
      </w:r>
      <w:proofErr w:type="gramStart"/>
      <w:r w:rsidRPr="00D32C07">
        <w:rPr>
          <w:rFonts w:ascii="Book Antiqua" w:hAnsi="Book Antiqua"/>
          <w:sz w:val="21"/>
          <w:szCs w:val="21"/>
        </w:rPr>
        <w:t>d</w:t>
      </w:r>
      <w:r w:rsidRPr="00D32C07">
        <w:rPr>
          <w:rFonts w:ascii="Book Antiqua" w:hAnsi="Book Antiqua"/>
          <w:sz w:val="21"/>
          <w:szCs w:val="21"/>
        </w:rPr>
        <w:t>r.</w:t>
      </w:r>
      <w:proofErr w:type="gramEnd"/>
      <w:r w:rsidRPr="00D32C07">
        <w:rPr>
          <w:rFonts w:ascii="Book Antiqua" w:hAnsi="Book Antiqua"/>
          <w:sz w:val="21"/>
          <w:szCs w:val="21"/>
        </w:rPr>
        <w:t xml:space="preserve"> </w:t>
      </w:r>
      <w:proofErr w:type="spellStart"/>
      <w:r w:rsidRPr="00D32C07">
        <w:rPr>
          <w:rFonts w:ascii="Book Antiqua" w:hAnsi="Book Antiqua"/>
          <w:sz w:val="21"/>
          <w:szCs w:val="21"/>
        </w:rPr>
        <w:t>Riebl</w:t>
      </w:r>
      <w:proofErr w:type="spellEnd"/>
      <w:r w:rsidRPr="00D32C07">
        <w:rPr>
          <w:rFonts w:ascii="Book Antiqua" w:hAnsi="Book Antiqua"/>
          <w:sz w:val="21"/>
          <w:szCs w:val="21"/>
        </w:rPr>
        <w:t xml:space="preserve"> Antal</w:t>
      </w:r>
      <w:r w:rsidRPr="00D32C07">
        <w:rPr>
          <w:rFonts w:ascii="Book Antiqua" w:hAnsi="Book Antiqua"/>
          <w:sz w:val="21"/>
          <w:szCs w:val="21"/>
        </w:rPr>
        <w:t xml:space="preserve"> </w:t>
      </w:r>
      <w:r w:rsidRPr="00D32C07">
        <w:rPr>
          <w:rFonts w:ascii="Book Antiqua" w:hAnsi="Book Antiqua"/>
          <w:sz w:val="21"/>
          <w:szCs w:val="21"/>
        </w:rPr>
        <w:tab/>
      </w:r>
      <w:r w:rsidRPr="00D32C07">
        <w:rPr>
          <w:rFonts w:ascii="Book Antiqua" w:hAnsi="Book Antiqua"/>
          <w:sz w:val="21"/>
          <w:szCs w:val="21"/>
        </w:rPr>
        <w:tab/>
        <w:t>d</w:t>
      </w:r>
      <w:r w:rsidRPr="00D32C07">
        <w:rPr>
          <w:rFonts w:ascii="Book Antiqua" w:hAnsi="Book Antiqua"/>
          <w:sz w:val="21"/>
          <w:szCs w:val="21"/>
        </w:rPr>
        <w:t xml:space="preserve">r. Molnár Zsuzsanna </w:t>
      </w:r>
    </w:p>
    <w:p w:rsidR="00D32C07" w:rsidRPr="00D32C07" w:rsidRDefault="00D32C07" w:rsidP="00D32C07">
      <w:pPr>
        <w:tabs>
          <w:tab w:val="center" w:pos="2268"/>
          <w:tab w:val="center" w:pos="7088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ab/>
      </w:r>
      <w:proofErr w:type="gramStart"/>
      <w:r w:rsidRPr="00D32C07">
        <w:rPr>
          <w:rFonts w:ascii="Book Antiqua" w:hAnsi="Book Antiqua"/>
          <w:sz w:val="21"/>
          <w:szCs w:val="21"/>
        </w:rPr>
        <w:t>polgármester</w:t>
      </w:r>
      <w:proofErr w:type="gramEnd"/>
      <w:r w:rsidRPr="00D32C07">
        <w:rPr>
          <w:rFonts w:ascii="Book Antiqua" w:hAnsi="Book Antiqua"/>
          <w:sz w:val="21"/>
          <w:szCs w:val="21"/>
        </w:rPr>
        <w:t xml:space="preserve">  </w:t>
      </w:r>
      <w:r w:rsidRPr="00D32C07">
        <w:rPr>
          <w:rFonts w:ascii="Book Antiqua" w:hAnsi="Book Antiqua"/>
          <w:sz w:val="21"/>
          <w:szCs w:val="21"/>
        </w:rPr>
        <w:tab/>
      </w:r>
      <w:r w:rsidRPr="00D32C07">
        <w:rPr>
          <w:rFonts w:ascii="Book Antiqua" w:hAnsi="Book Antiqua"/>
          <w:sz w:val="21"/>
          <w:szCs w:val="21"/>
        </w:rPr>
        <w:tab/>
      </w:r>
      <w:r w:rsidRPr="00D32C07">
        <w:rPr>
          <w:rFonts w:ascii="Book Antiqua" w:hAnsi="Book Antiqua"/>
          <w:sz w:val="21"/>
          <w:szCs w:val="21"/>
        </w:rPr>
        <w:t>jegyző</w:t>
      </w:r>
    </w:p>
    <w:p w:rsidR="00D32C07" w:rsidRPr="00D32C07" w:rsidRDefault="00D32C07" w:rsidP="00D32C07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D32C07" w:rsidRPr="00D32C07" w:rsidRDefault="00D32C07" w:rsidP="00D32C07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D32C07" w:rsidRPr="00D32C07" w:rsidRDefault="00D32C07" w:rsidP="00D32C07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 xml:space="preserve">Kihirdetve: </w:t>
      </w:r>
    </w:p>
    <w:p w:rsidR="00D32C07" w:rsidRPr="00D32C07" w:rsidRDefault="00D32C07" w:rsidP="00D32C07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 xml:space="preserve">Délegyháza: </w:t>
      </w:r>
      <w:r w:rsidRPr="00D32C07">
        <w:rPr>
          <w:rFonts w:ascii="Book Antiqua" w:hAnsi="Book Antiqua"/>
          <w:sz w:val="21"/>
          <w:szCs w:val="21"/>
        </w:rPr>
        <w:t>2025. április</w:t>
      </w:r>
      <w:proofErr w:type="gramStart"/>
      <w:r w:rsidRPr="00D32C07">
        <w:rPr>
          <w:rFonts w:ascii="Book Antiqua" w:hAnsi="Book Antiqua"/>
          <w:sz w:val="21"/>
          <w:szCs w:val="21"/>
        </w:rPr>
        <w:t>…….</w:t>
      </w:r>
      <w:proofErr w:type="gramEnd"/>
    </w:p>
    <w:p w:rsidR="00D32C07" w:rsidRPr="00D32C07" w:rsidRDefault="00D32C07" w:rsidP="00D32C07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D32C07" w:rsidRPr="00D32C07" w:rsidRDefault="00D32C07" w:rsidP="00D32C07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</w:p>
    <w:p w:rsidR="00D32C07" w:rsidRPr="00D32C07" w:rsidRDefault="00D32C07" w:rsidP="00D32C07">
      <w:pPr>
        <w:tabs>
          <w:tab w:val="center" w:pos="2268"/>
          <w:tab w:val="center" w:pos="7088"/>
        </w:tabs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ab/>
      </w:r>
      <w:r w:rsidRPr="00D32C07">
        <w:rPr>
          <w:rFonts w:ascii="Book Antiqua" w:hAnsi="Book Antiqua"/>
          <w:sz w:val="21"/>
          <w:szCs w:val="21"/>
        </w:rPr>
        <w:tab/>
      </w:r>
      <w:proofErr w:type="gramStart"/>
      <w:r w:rsidRPr="00D32C07">
        <w:rPr>
          <w:rFonts w:ascii="Book Antiqua" w:hAnsi="Book Antiqua"/>
          <w:sz w:val="21"/>
          <w:szCs w:val="21"/>
        </w:rPr>
        <w:t>d</w:t>
      </w:r>
      <w:r w:rsidRPr="00D32C07">
        <w:rPr>
          <w:rFonts w:ascii="Book Antiqua" w:hAnsi="Book Antiqua"/>
          <w:sz w:val="21"/>
          <w:szCs w:val="21"/>
        </w:rPr>
        <w:t>r.</w:t>
      </w:r>
      <w:proofErr w:type="gramEnd"/>
      <w:r w:rsidRPr="00D32C07">
        <w:rPr>
          <w:rFonts w:ascii="Book Antiqua" w:hAnsi="Book Antiqua"/>
          <w:sz w:val="21"/>
          <w:szCs w:val="21"/>
        </w:rPr>
        <w:t xml:space="preserve"> Molnár Zsuzsanna</w:t>
      </w:r>
    </w:p>
    <w:p w:rsidR="00D32C07" w:rsidRPr="00D32C07" w:rsidRDefault="00D32C07" w:rsidP="00D32C07">
      <w:pPr>
        <w:tabs>
          <w:tab w:val="center" w:pos="2268"/>
          <w:tab w:val="center" w:pos="7088"/>
        </w:tabs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ab/>
      </w:r>
      <w:r w:rsidRPr="00D32C07">
        <w:rPr>
          <w:rFonts w:ascii="Book Antiqua" w:hAnsi="Book Antiqua"/>
          <w:sz w:val="21"/>
          <w:szCs w:val="21"/>
        </w:rPr>
        <w:tab/>
      </w:r>
      <w:proofErr w:type="gramStart"/>
      <w:r w:rsidRPr="00D32C07">
        <w:rPr>
          <w:rFonts w:ascii="Book Antiqua" w:hAnsi="Book Antiqua"/>
          <w:sz w:val="21"/>
          <w:szCs w:val="21"/>
        </w:rPr>
        <w:t>jegyző</w:t>
      </w:r>
      <w:proofErr w:type="gramEnd"/>
    </w:p>
    <w:p w:rsidR="00D32C07" w:rsidRPr="00D32C07" w:rsidRDefault="00D32C07" w:rsidP="00D32C07">
      <w:pPr>
        <w:tabs>
          <w:tab w:val="left" w:pos="720"/>
          <w:tab w:val="left" w:pos="2520"/>
        </w:tabs>
        <w:ind w:left="720" w:hanging="720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br w:type="page"/>
      </w:r>
    </w:p>
    <w:p w:rsidR="00492DA7" w:rsidRPr="00D32C07" w:rsidRDefault="00D32C07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br w:type="page"/>
      </w:r>
    </w:p>
    <w:p w:rsidR="00492DA7" w:rsidRPr="00D32C07" w:rsidRDefault="00D32C07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D32C07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1. melléklet </w:t>
      </w:r>
      <w:proofErr w:type="gramStart"/>
      <w:r w:rsidRPr="00D32C07">
        <w:rPr>
          <w:rFonts w:ascii="Book Antiqua" w:hAnsi="Book Antiqua"/>
          <w:i/>
          <w:iCs/>
          <w:sz w:val="21"/>
          <w:szCs w:val="21"/>
          <w:u w:val="single"/>
        </w:rPr>
        <w:t>az .</w:t>
      </w:r>
      <w:proofErr w:type="gramEnd"/>
      <w:r w:rsidRPr="00D32C07">
        <w:rPr>
          <w:rFonts w:ascii="Book Antiqua" w:hAnsi="Book Antiqua"/>
          <w:i/>
          <w:iCs/>
          <w:sz w:val="21"/>
          <w:szCs w:val="21"/>
          <w:u w:val="single"/>
        </w:rPr>
        <w:t>../... . (</w:t>
      </w:r>
      <w:proofErr w:type="gramStart"/>
      <w:r w:rsidRPr="00D32C07">
        <w:rPr>
          <w:rFonts w:ascii="Book Antiqua" w:hAnsi="Book Antiqua"/>
          <w:i/>
          <w:iCs/>
          <w:sz w:val="21"/>
          <w:szCs w:val="21"/>
          <w:u w:val="single"/>
        </w:rPr>
        <w:t>...</w:t>
      </w:r>
      <w:proofErr w:type="gramEnd"/>
      <w:r w:rsidRPr="00D32C07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D32C07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D32C07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D32C07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D32C07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492DA7" w:rsidRPr="00D32C07" w:rsidRDefault="00D32C07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 xml:space="preserve">(A </w:t>
      </w:r>
      <w:r w:rsidRPr="00D32C07">
        <w:rPr>
          <w:rFonts w:ascii="Book Antiqua" w:hAnsi="Book Antiqua"/>
          <w:sz w:val="21"/>
          <w:szCs w:val="21"/>
        </w:rPr>
        <w:t xml:space="preserve">melléklet szövegét </w:t>
      </w:r>
      <w:proofErr w:type="gramStart"/>
      <w:r w:rsidRPr="00D32C07">
        <w:rPr>
          <w:rFonts w:ascii="Book Antiqua" w:hAnsi="Book Antiqua"/>
          <w:sz w:val="21"/>
          <w:szCs w:val="21"/>
        </w:rPr>
        <w:t>a(</w:t>
      </w:r>
      <w:proofErr w:type="gramEnd"/>
      <w:r w:rsidRPr="00D32C07">
        <w:rPr>
          <w:rFonts w:ascii="Book Antiqua" w:hAnsi="Book Antiqua"/>
          <w:sz w:val="21"/>
          <w:szCs w:val="21"/>
        </w:rPr>
        <w:t xml:space="preserve">z) 1. </w:t>
      </w:r>
      <w:proofErr w:type="spellStart"/>
      <w:r w:rsidRPr="00D32C07">
        <w:rPr>
          <w:rFonts w:ascii="Book Antiqua" w:hAnsi="Book Antiqua"/>
          <w:sz w:val="21"/>
          <w:szCs w:val="21"/>
        </w:rPr>
        <w:t>melléklet.pdf</w:t>
      </w:r>
      <w:proofErr w:type="spellEnd"/>
      <w:r w:rsidRPr="00D32C07">
        <w:rPr>
          <w:rFonts w:ascii="Book Antiqua" w:hAnsi="Book Antiqua"/>
          <w:sz w:val="21"/>
          <w:szCs w:val="21"/>
        </w:rPr>
        <w:t xml:space="preserve"> elnevezésű fájl tartalmazza.)</w:t>
      </w:r>
      <w:r w:rsidRPr="00D32C07">
        <w:rPr>
          <w:rFonts w:ascii="Book Antiqua" w:hAnsi="Book Antiqua"/>
          <w:sz w:val="21"/>
          <w:szCs w:val="21"/>
        </w:rPr>
        <w:br w:type="page"/>
      </w:r>
    </w:p>
    <w:p w:rsidR="00492DA7" w:rsidRPr="00D32C07" w:rsidRDefault="00D32C07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D32C07">
        <w:rPr>
          <w:rFonts w:ascii="Book Antiqua" w:hAnsi="Book Antiqua"/>
          <w:i/>
          <w:iCs/>
          <w:sz w:val="21"/>
          <w:szCs w:val="21"/>
          <w:u w:val="single"/>
        </w:rPr>
        <w:lastRenderedPageBreak/>
        <w:t xml:space="preserve">2. melléklet </w:t>
      </w:r>
      <w:proofErr w:type="gramStart"/>
      <w:r w:rsidRPr="00D32C07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D32C07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D32C07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D32C07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D32C07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D32C07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D32C07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D32C07">
        <w:rPr>
          <w:rFonts w:ascii="Book Antiqua" w:hAnsi="Book Antiqua"/>
          <w:i/>
          <w:iCs/>
          <w:sz w:val="21"/>
          <w:szCs w:val="21"/>
          <w:u w:val="single"/>
        </w:rPr>
        <w:t>) önkormányzati rendelethez</w:t>
      </w:r>
    </w:p>
    <w:p w:rsidR="00492DA7" w:rsidRPr="00D32C07" w:rsidRDefault="00D32C07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D32C07">
        <w:rPr>
          <w:rFonts w:ascii="Book Antiqua" w:hAnsi="Book Antiqua"/>
          <w:sz w:val="21"/>
          <w:szCs w:val="21"/>
        </w:rPr>
        <w:t>a(</w:t>
      </w:r>
      <w:proofErr w:type="gramEnd"/>
      <w:r w:rsidRPr="00D32C07">
        <w:rPr>
          <w:rFonts w:ascii="Book Antiqua" w:hAnsi="Book Antiqua"/>
          <w:sz w:val="21"/>
          <w:szCs w:val="21"/>
        </w:rPr>
        <w:t xml:space="preserve">z) 2. </w:t>
      </w:r>
      <w:proofErr w:type="spellStart"/>
      <w:r w:rsidRPr="00D32C07">
        <w:rPr>
          <w:rFonts w:ascii="Book Antiqua" w:hAnsi="Book Antiqua"/>
          <w:sz w:val="21"/>
          <w:szCs w:val="21"/>
        </w:rPr>
        <w:t>melléklet.pdf</w:t>
      </w:r>
      <w:proofErr w:type="spellEnd"/>
      <w:r w:rsidRPr="00D32C07">
        <w:rPr>
          <w:rFonts w:ascii="Book Antiqua" w:hAnsi="Book Antiqua"/>
          <w:sz w:val="21"/>
          <w:szCs w:val="21"/>
        </w:rPr>
        <w:t xml:space="preserve"> elnevezésű fájl tartalmazza.)</w:t>
      </w:r>
      <w:r w:rsidRPr="00D32C07">
        <w:rPr>
          <w:rFonts w:ascii="Book Antiqua" w:hAnsi="Book Antiqua"/>
          <w:sz w:val="21"/>
          <w:szCs w:val="21"/>
        </w:rPr>
        <w:br w:type="page"/>
      </w:r>
    </w:p>
    <w:p w:rsidR="00492DA7" w:rsidRPr="00D32C07" w:rsidRDefault="00D32C07">
      <w:pPr>
        <w:pStyle w:val="Szvegtrzs"/>
        <w:spacing w:line="240" w:lineRule="auto"/>
        <w:jc w:val="right"/>
        <w:rPr>
          <w:rFonts w:ascii="Book Antiqua" w:hAnsi="Book Antiqua"/>
          <w:i/>
          <w:iCs/>
          <w:sz w:val="21"/>
          <w:szCs w:val="21"/>
          <w:u w:val="single"/>
        </w:rPr>
      </w:pPr>
      <w:r w:rsidRPr="00D32C07">
        <w:rPr>
          <w:rFonts w:ascii="Book Antiqua" w:hAnsi="Book Antiqua"/>
          <w:i/>
          <w:iCs/>
          <w:sz w:val="21"/>
          <w:szCs w:val="21"/>
          <w:u w:val="single"/>
        </w:rPr>
        <w:t xml:space="preserve">3. melléklet </w:t>
      </w:r>
      <w:proofErr w:type="gramStart"/>
      <w:r w:rsidRPr="00D32C07">
        <w:rPr>
          <w:rFonts w:ascii="Book Antiqua" w:hAnsi="Book Antiqua"/>
          <w:i/>
          <w:iCs/>
          <w:sz w:val="21"/>
          <w:szCs w:val="21"/>
          <w:u w:val="single"/>
        </w:rPr>
        <w:t>az ..</w:t>
      </w:r>
      <w:proofErr w:type="gramEnd"/>
      <w:r w:rsidRPr="00D32C07">
        <w:rPr>
          <w:rFonts w:ascii="Book Antiqua" w:hAnsi="Book Antiqua"/>
          <w:i/>
          <w:iCs/>
          <w:sz w:val="21"/>
          <w:szCs w:val="21"/>
          <w:u w:val="single"/>
        </w:rPr>
        <w:t>./... . (.</w:t>
      </w:r>
      <w:proofErr w:type="gramStart"/>
      <w:r w:rsidRPr="00D32C07">
        <w:rPr>
          <w:rFonts w:ascii="Book Antiqua" w:hAnsi="Book Antiqua"/>
          <w:i/>
          <w:iCs/>
          <w:sz w:val="21"/>
          <w:szCs w:val="21"/>
          <w:u w:val="single"/>
        </w:rPr>
        <w:t>..</w:t>
      </w:r>
      <w:proofErr w:type="gramEnd"/>
      <w:r w:rsidRPr="00D32C07">
        <w:rPr>
          <w:rFonts w:ascii="Book Antiqua" w:hAnsi="Book Antiqua"/>
          <w:i/>
          <w:iCs/>
          <w:sz w:val="21"/>
          <w:szCs w:val="21"/>
          <w:u w:val="single"/>
        </w:rPr>
        <w:t xml:space="preserve"> </w:t>
      </w:r>
      <w:proofErr w:type="gramStart"/>
      <w:r w:rsidRPr="00D32C07">
        <w:rPr>
          <w:rFonts w:ascii="Book Antiqua" w:hAnsi="Book Antiqua"/>
          <w:i/>
          <w:iCs/>
          <w:sz w:val="21"/>
          <w:szCs w:val="21"/>
          <w:u w:val="single"/>
        </w:rPr>
        <w:t>. ..</w:t>
      </w:r>
      <w:proofErr w:type="gramEnd"/>
      <w:r w:rsidRPr="00D32C07">
        <w:rPr>
          <w:rFonts w:ascii="Book Antiqua" w:hAnsi="Book Antiqua"/>
          <w:i/>
          <w:iCs/>
          <w:sz w:val="21"/>
          <w:szCs w:val="21"/>
          <w:u w:val="single"/>
        </w:rPr>
        <w:t xml:space="preserve">. </w:t>
      </w:r>
      <w:proofErr w:type="gramStart"/>
      <w:r w:rsidRPr="00D32C07">
        <w:rPr>
          <w:rFonts w:ascii="Book Antiqua" w:hAnsi="Book Antiqua"/>
          <w:i/>
          <w:iCs/>
          <w:sz w:val="21"/>
          <w:szCs w:val="21"/>
          <w:u w:val="single"/>
        </w:rPr>
        <w:t>.</w:t>
      </w:r>
      <w:proofErr w:type="gramEnd"/>
      <w:r w:rsidRPr="00D32C07">
        <w:rPr>
          <w:rFonts w:ascii="Book Antiqua" w:hAnsi="Book Antiqua"/>
          <w:i/>
          <w:iCs/>
          <w:sz w:val="21"/>
          <w:szCs w:val="21"/>
          <w:u w:val="single"/>
        </w:rPr>
        <w:t>) önk</w:t>
      </w:r>
      <w:r w:rsidRPr="00D32C07">
        <w:rPr>
          <w:rFonts w:ascii="Book Antiqua" w:hAnsi="Book Antiqua"/>
          <w:i/>
          <w:iCs/>
          <w:sz w:val="21"/>
          <w:szCs w:val="21"/>
          <w:u w:val="single"/>
        </w:rPr>
        <w:t>ormányzati rendelethez</w:t>
      </w:r>
    </w:p>
    <w:p w:rsidR="00492DA7" w:rsidRPr="00D32C07" w:rsidRDefault="00D32C07">
      <w:pPr>
        <w:pStyle w:val="Szvegtrzs"/>
        <w:spacing w:line="240" w:lineRule="auto"/>
        <w:jc w:val="both"/>
        <w:rPr>
          <w:rFonts w:ascii="Book Antiqua" w:hAnsi="Book Antiqua"/>
          <w:sz w:val="21"/>
          <w:szCs w:val="21"/>
        </w:rPr>
        <w:sectPr w:rsidR="00492DA7" w:rsidRPr="00D32C07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 w:rsidRPr="00D32C07">
        <w:rPr>
          <w:rFonts w:ascii="Book Antiqua" w:hAnsi="Book Antiqua"/>
          <w:sz w:val="21"/>
          <w:szCs w:val="21"/>
        </w:rPr>
        <w:t xml:space="preserve">(A melléklet szövegét </w:t>
      </w:r>
      <w:proofErr w:type="gramStart"/>
      <w:r w:rsidRPr="00D32C07">
        <w:rPr>
          <w:rFonts w:ascii="Book Antiqua" w:hAnsi="Book Antiqua"/>
          <w:sz w:val="21"/>
          <w:szCs w:val="21"/>
        </w:rPr>
        <w:t>a(</w:t>
      </w:r>
      <w:proofErr w:type="gramEnd"/>
      <w:r w:rsidRPr="00D32C07">
        <w:rPr>
          <w:rFonts w:ascii="Book Antiqua" w:hAnsi="Book Antiqua"/>
          <w:sz w:val="21"/>
          <w:szCs w:val="21"/>
        </w:rPr>
        <w:t xml:space="preserve">z) 3. </w:t>
      </w:r>
      <w:proofErr w:type="spellStart"/>
      <w:r w:rsidRPr="00D32C07">
        <w:rPr>
          <w:rFonts w:ascii="Book Antiqua" w:hAnsi="Book Antiqua"/>
          <w:sz w:val="21"/>
          <w:szCs w:val="21"/>
        </w:rPr>
        <w:t>melléklet.pdf</w:t>
      </w:r>
      <w:proofErr w:type="spellEnd"/>
      <w:r w:rsidRPr="00D32C07">
        <w:rPr>
          <w:rFonts w:ascii="Book Antiqua" w:hAnsi="Book Antiqua"/>
          <w:sz w:val="21"/>
          <w:szCs w:val="21"/>
        </w:rPr>
        <w:t xml:space="preserve"> elnevezésű fájl tartalmazza.)</w:t>
      </w:r>
    </w:p>
    <w:p w:rsidR="00492DA7" w:rsidRPr="00D32C07" w:rsidRDefault="00492DA7">
      <w:pPr>
        <w:pStyle w:val="Szvegtrzs"/>
        <w:spacing w:after="0"/>
        <w:jc w:val="center"/>
        <w:rPr>
          <w:rFonts w:ascii="Book Antiqua" w:hAnsi="Book Antiqua"/>
          <w:sz w:val="21"/>
          <w:szCs w:val="21"/>
        </w:rPr>
      </w:pPr>
    </w:p>
    <w:p w:rsidR="00492DA7" w:rsidRPr="00D32C07" w:rsidRDefault="00D32C07">
      <w:pPr>
        <w:pStyle w:val="Szvegtrzs"/>
        <w:spacing w:after="159" w:line="240" w:lineRule="auto"/>
        <w:ind w:left="159" w:right="159"/>
        <w:jc w:val="center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Végső előterjesztői indokolás</w:t>
      </w:r>
    </w:p>
    <w:p w:rsidR="00492DA7" w:rsidRPr="00D32C07" w:rsidRDefault="00D32C07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Délegyháza Község Önkormá</w:t>
      </w:r>
      <w:r w:rsidRPr="00D32C07">
        <w:rPr>
          <w:rFonts w:ascii="Book Antiqua" w:hAnsi="Book Antiqua"/>
          <w:sz w:val="21"/>
          <w:szCs w:val="21"/>
        </w:rPr>
        <w:t>nyzata a személyes gondoskodás és szociális étkeztetés biztosítása érdekében együttműködési megállapodást kötött a Dunavarsány Környéki Gyermekjóléti és Családsegítő Szolgálattal (továbbiakban: Szolgálat).</w:t>
      </w:r>
    </w:p>
    <w:p w:rsidR="00492DA7" w:rsidRPr="00D32C07" w:rsidRDefault="00D32C07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 </w:t>
      </w:r>
    </w:p>
    <w:p w:rsidR="00492DA7" w:rsidRPr="00D32C07" w:rsidRDefault="00D32C07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 xml:space="preserve">A Szolgálat működését az idei évben ellenőrizte </w:t>
      </w:r>
      <w:r w:rsidRPr="00D32C07">
        <w:rPr>
          <w:rFonts w:ascii="Book Antiqua" w:hAnsi="Book Antiqua"/>
          <w:sz w:val="21"/>
          <w:szCs w:val="21"/>
        </w:rPr>
        <w:t>a Kormányhivatal, mely ellenőrzés során kiderült, hogy a személyes gondoskodás térítési díjairól szóló rendeletünk nem megfelelő módon szabályozza a Szolgálatnál a személyes gondoskodás, illetve a szociális étkezés igénybevételéért fizetendő térítési díjak</w:t>
      </w:r>
      <w:r w:rsidRPr="00D32C07">
        <w:rPr>
          <w:rFonts w:ascii="Book Antiqua" w:hAnsi="Book Antiqua"/>
          <w:sz w:val="21"/>
          <w:szCs w:val="21"/>
        </w:rPr>
        <w:t>at. 2025. március 20-án a Szolgálat ülésén pedig módosultak is a személyes gondoskodás és szociális étkezés igénybevételéért fizetendő térítési díjak.</w:t>
      </w:r>
    </w:p>
    <w:p w:rsidR="00492DA7" w:rsidRPr="00D32C07" w:rsidRDefault="00D32C07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 </w:t>
      </w:r>
    </w:p>
    <w:p w:rsidR="00492DA7" w:rsidRPr="00D32C07" w:rsidRDefault="00D32C07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Fentiekre tekintettel a rendeletet módosítani kellett volna, azonban a rendelet szövegét és szerkezetét</w:t>
      </w:r>
      <w:r w:rsidRPr="00D32C07">
        <w:rPr>
          <w:rFonts w:ascii="Book Antiqua" w:hAnsi="Book Antiqua"/>
          <w:sz w:val="21"/>
          <w:szCs w:val="21"/>
        </w:rPr>
        <w:t xml:space="preserve"> megvizsgálva kiderült, hogy az egyszerűbb átláthatóság érdekében – tekintettel a rendelet többszöri módosítására – célszerű egy új rendeletet alkotni a személyes gondoskodás igénybevételéért fizetendő térítési díjakról.</w:t>
      </w:r>
    </w:p>
    <w:p w:rsidR="00492DA7" w:rsidRPr="00D32C07" w:rsidRDefault="00D32C07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D32C07">
        <w:rPr>
          <w:rFonts w:ascii="Book Antiqua" w:hAnsi="Book Antiqua"/>
          <w:sz w:val="21"/>
          <w:szCs w:val="21"/>
        </w:rPr>
        <w:t>A rendelet hatálya alá tartozó egyé</w:t>
      </w:r>
      <w:r w:rsidRPr="00D32C07">
        <w:rPr>
          <w:rFonts w:ascii="Book Antiqua" w:hAnsi="Book Antiqua"/>
          <w:sz w:val="21"/>
          <w:szCs w:val="21"/>
        </w:rPr>
        <w:t>b ellátások díjai (étkeztetés, bölcsődék) változatlanok maradnak.</w:t>
      </w:r>
    </w:p>
    <w:sectPr w:rsidR="00492DA7" w:rsidRPr="00D32C07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32C07">
      <w:r>
        <w:separator/>
      </w:r>
    </w:p>
  </w:endnote>
  <w:endnote w:type="continuationSeparator" w:id="0">
    <w:p w:rsidR="00000000" w:rsidRDefault="00D3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DA7" w:rsidRDefault="00D32C0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DA7" w:rsidRDefault="00D32C07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32C07">
      <w:r>
        <w:separator/>
      </w:r>
    </w:p>
  </w:footnote>
  <w:footnote w:type="continuationSeparator" w:id="0">
    <w:p w:rsidR="00000000" w:rsidRDefault="00D32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35C05"/>
    <w:multiLevelType w:val="multilevel"/>
    <w:tmpl w:val="E6D6615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DA7"/>
    <w:rsid w:val="00492DA7"/>
    <w:rsid w:val="00D32C07"/>
    <w:rsid w:val="00DF6C11"/>
    <w:rsid w:val="00EB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45015B-7B03-4AD5-A27A-CC1800472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794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3</cp:revision>
  <dcterms:created xsi:type="dcterms:W3CDTF">2025-04-03T08:37:00Z</dcterms:created>
  <dcterms:modified xsi:type="dcterms:W3CDTF">2025-04-03T08:39:00Z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